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《中国共产党纪律处分条例》题库</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一、填空题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1.最新的《中国共产党纪律处分条例》自＿＿＿＿起施行。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2018年10月1日</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2.《中国共产党纪律处分条例》共分＿＿编、＿＿章、＿＿条。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三、十一、142</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3.本次是第＿＿次修订《中国共产党纪律处分条例》，是党的十八大以来的第＿＿次修订。</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四、二</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＿＿是最根本的党内法规，是管党治党的总规矩。＿＿是党的各级组织和全体党员必须遵守的行为规则。</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党章、党的纪律</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5.对严重违犯党纪的党组织的纪律处理措施分为＿＿＿＿和＿＿＿＿。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改组、解散</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6.党员受到警告处分＿＿＿＿、受到严重警告处分＿＿＿＿，不得在党内提升职务和向党外组织推荐担任高于其原任职务的党外职务。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一年、一年半</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7.留党察看处分，分为留党察看＿＿＿＿、留党察看＿＿＿。</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一年、两年</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8.党员受留党察看处分期间，没有＿＿＿＿。</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表决权、选举权和被选举权</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9.党员受到开除党籍处分，＿＿＿＿内不得重新入党，也不得推荐担任与原任职务相当或者高于其原任职务的党外职务。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五年</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10.本条例所称主动交代，是指涉嫌违纪的党员在组织初核＿＿＿＿向有关组织交代自己的问题，或者在初核和立案审查其问题＿＿＿＿交代组织未掌握的问题。</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前、期间</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sz w:val="32"/>
          <w:szCs w:val="32"/>
        </w:rPr>
        <w:t>11.《中国共产党纪律处分条例》</w:t>
      </w:r>
      <w:r>
        <w:rPr>
          <w:rFonts w:hint="default" w:ascii="Times New Roman" w:hAnsi="Times New Roman" w:eastAsia="方正仿宋_GBK" w:cs="Times New Roman"/>
          <w:kern w:val="2"/>
          <w:sz w:val="32"/>
          <w:szCs w:val="32"/>
        </w:rPr>
        <w:t>适用于违犯党纪应当受到党纪责任追究的</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2"/>
          <w:sz w:val="32"/>
          <w:szCs w:val="32"/>
        </w:rPr>
        <w:t>和</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2"/>
          <w:sz w:val="32"/>
          <w:szCs w:val="32"/>
        </w:rPr>
        <w:t>。</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党组织、党员</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 在第二编分则中，对于＿＿＿＿予以了明确规定。</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违反政治纪律行为、违反组织纪律行为、违反廉洁纪律行为、违反群众纪律行为、违反工作纪律行为、违反生活纪律行为</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13.临时出国（境）团（组）或者人员中的党员，擅自＿＿＿＿，或者擅自＿＿＿＿，对直接责任者和领导责任者，给予警告或者严重警告处分；情节严重的，给予撤销党内职务处分。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延长在国（境）外期限、变更路线的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党的纪律建设必须坚持以＿＿＿＿为指导，坚持和加强党的全面领导，坚决维护习近平总书记党中央的核心、全党的核心地位，坚决维护党中央权威和集中统一领导，落实新时代党的建设总要求和全面从严治党战略部署，全面加强党的纪律建设。</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马克思列宁主义、毛泽东思想、邓小平理论、“三个代表”重要思想、科学发展观、习近平新时代中国特色社会主义思想</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15．对于应当受到撤销党内职务处分，但是本人没有担任党内职务的，应当给予其＿＿＿＿处分。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严重警告</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二、单选题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1.党员受到警告处分的，＿＿＿＿内不得在党内提升职务。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A.1年 B.2年 C.3年 D.4年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2.受到留党察看处分的党员，在恢复党员权利后＿＿＿＿内，不得在党内担任和向党外组织推荐担任与其原任职务相当或者高于其原任职务的职务。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A.六个月 B.一年 C.两年 D.三年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3.在干部选拔任用工作中，有任人唯亲、排斥异己、封官许愿、说情干预、跑官要官、突击提拔或者调整干部等违反干部选拔任用规定行为，情节严重的，给予＿＿＿＿处分。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  B.撤销党内职务  C.留党察看  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4.利用职务上的便利，占用公物归个人使用，时间超过＿＿＿＿，情节较重的，给予警告或者严重警告处分；情节严重的，给予撤销党内职务处分。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A.一个月  B.三个月  C.六个月  D.一年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5.党组织在纪律审查中发现党员严重违纪涉嫌违法犯罪的，原则上先做出＿＿＿＿决定，并按照规定给予政务处分后，再移送有关国家机关依法处理。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A.行政处罚  B.政纪处分  C.组织处理  D.党纪处分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 党的纪律处分工作应当坚持以下原则＿＿＿＿。</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①坚持党要管党、全面从严治党加强对党的各级组织和全体党员的教育、管理和和监督，把纪律挺在前面，注重抓早抓小、防微杜渐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②党纪面前一律平等，对违犯党纪的党组织和党员必须严肃、公正执行纪律，党内不允许有任何不受纪律约束的党组织和党员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③实事求是。对党组织和党员违犯党纪的行为，应当以事实为依据，以党章、其他党内法规和国家法律法规为准绳，准确认定违纪性质，区别不同情况，恰当予以处理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④民主集中制。实施党纪处分，应当按照规定程序经党组织集体讨论决定，不允许任何个人或者少数人擅自决定和批准。上级党组织对违犯党纪的党组织和党员作出的处理决定，下级党组织必须执行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⑤惩前毖后、治病救人。处理违犯党纪的党组织和党员，应当实行惩戒与教育相结合，做到宽严相济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A.①②③④B.①②③④⑤C.①②④⑤D. 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7.有下列情形之一的，可以从轻或者减轻处分。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①主动交代本人应当受到党纪处分的问题的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②在组织核实、立案审查过程中，能够配合核实审查工作，如实说明本人违纪违法事实的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③检举同案人或者其他人应当受到党纪处分或者法律追究的问题，经查证属实的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④主动挽回损失、消除不良影响或者有效阻止危害结果发生的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⑤主动上交违纪所得的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⑥有其他立功表现的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 B.①②③④⑤ C.①②④⑤⑥ D. 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8.有下列情形之一的，应当从重或者加重处分。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①强迫、唆使他人违纪的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②拒不上交或者退赔违纪所得的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③违纪受处分后又因故意违纪应当受到党纪处分的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④违纪受到党纪处分后，又被发现其受处分前的违纪行为应当受到党纪处分的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⑤本条例另有规定的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 B.①②③④⑤ C.①②④⑤ D.①②③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9.党员被依法＿＿＿＿、逮捕的，党组织应当按照管理权限在中止其表决权、选举权和被选举权等党员权利。</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A.拘留 B.留置 C.传唤 D.讯问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10.落实党中央决策部署不坚决，打折扣、搞变通，在政治上造成不良影响或者严重后果的，给予警告或者严重警告处分的；情节严重的，给予＿＿＿＿处分。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A.开除党籍 B.留党察看 C.撤销党内职务、留党察看或者开除党籍处分 D.撤销党内职务、留党察看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11.干扰巡视巡察工作或者不落实巡视巡察整改要求，情节较轻的，给予警告或者严重警告处分；情节较重的，给予＿＿＿＿处分；情节严重的，给予开除党籍处分。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12．对信仰宗教的党员，应当加强思想教育，经党组织帮助教育仍没有转变的，应当＿＿＿；劝而不退的，予以＿＿＿；参与利用宗教搞煽动活动的，给予开除党籍处分。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A．劝其退党  勒令退党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B．劝其退党  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C．勒令退党  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D．除名  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13. </w:t>
      </w:r>
      <w:r>
        <w:rPr>
          <w:rFonts w:hint="default" w:ascii="Times New Roman" w:hAnsi="Times New Roman" w:eastAsia="方正仿宋_GBK" w:cs="Times New Roman"/>
          <w:sz w:val="32"/>
          <w:szCs w:val="32"/>
        </w:rPr>
        <w:t>党员领导干部对违反政治纪律和政治规矩等错误思想和行为不报告、不抵制、不斗争，放低不管，搞无原则一团和气，造成不良影响的，给予警告或者严重警告处分；情节严重的，给予＿＿＿处分。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C．撒销党内职务或者留党察看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A．劝其退党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B．勒令退党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C．党内除名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 驻外机构或者临时出国(境)团(组)中的党员，脱离组织出走时间不满＿＿＿又自动回归的，给予撤销党内职务或者留党察看处分；脱离组织出走时间超过＿＿＿的，按照自行脱党处理，党内予以除名。</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A．三个月  三个月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B．六个月  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C．九个月  九个月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D．一年    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 纵容、默许配偶、子女及其配偶等亲属、身边工作人员＿＿＿利用党员干部本人职权或者职务上的影响谋取私利，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A．及其配偶、子女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B．及其配偶、亲属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C．和其他关系人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D．和其他特定关系人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 收受可能影响公正执行公务的礼品、礼金、消费卡和＿＿＿_等财物，情节较轻的，给予警告或者严重警告处分；情节较重的，给予撤销党内职务或者留党察看处分；情节严重的，给予开除党籍处分。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A．有价证券、股权、其他金融产品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C．电脑、汽车、房产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D．有价证券、债券、其他金融产品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 向从事公务的人员及其配偶、子女及其配偶等亲属和其他特定关系人赠送明显超出正常礼尚往来的礼品、礼金、消费卡和＿＿＿等财物，情节较重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B．有价证券、股权、其他金融产品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C．电脑、汽车、房产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D．有价证券、债券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 违反有关规定从事营利活动，有下列行为之一，情节较轻的，给予警告或者严重警告处分；情节较重的，给予撤销党內职务或者留党察看处分；情节严重的，给予开除党籍处分。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①经商办企业的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②拥有非上市公司(企业)的股份或者证券的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③买卖股票或者进行其他证券投资的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④从事有偿中介活动的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⑤在国(境)外注册公司或者投资入股的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⑥有其他违反有关规定从事营利活动的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A.①②③④B.①②③④⑤C.①②④⑤⑥D.①②③④⑤⑥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 利用职权或者职务上的影响，违反有关规定占用公物归个人使用，时间超过＿＿＿，情节较重的，给予警告或者严重警告处分；情节严重的，给予撤销党内职务处分。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A。一个月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B。三个月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 违反办公用房管理等规定，有下列行为之一，对直接责任者和领导责任者，情节较重的，给予警告或者严重警告处分；情节严重的，给予撤销党内职务处分。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①决定或者批准兴建、装修办公楼、培训中心等楼堂馆所的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②超标准配备、使用办公用房的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③用公款包租、占用客房或者其他场所供个人使用的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A.①③B.②③C.①②D.①②③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 有下列行为之一，对直接责任者和领导责任者，情节较轻的，给予警告或者严重警告处分；情节较重的，给予撤销党內职务或者留党察看处分；情节严重的，给予开除党籍处分。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①超标准、超范围向群众筹资筹劳、摊派费用，加重群众负担的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②违反有关规定扣留、收缴群众款物或者处罚群众的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③克扣群众财物，或者违反有关规定拖欠群众钱款的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④在管理、服务活动中违反有关规定收取费用的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⑤在办理涉及群众事务时刁难群众、吃拿卡要的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⑥有其他侵害群众利益行为的。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A.①②③④⑥B.①②③④⑤⑥C.①②④⑤⑥D.②③④⑤⑥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23、利用宗族或者黑恶势力等欺压群众，或者纵容涉黑涉恶活动，为黑恶势力充当“保护伞”的，给予＿＿＿处分；情节严重的，给予开除党籍处分。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B.严重警告或者撤销党內职务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 盲目举债、铺摊子、上项目，搞劳民伤财的“形象工程”“政绩工程”，致使国家、集体或者群众财产和利益遭受较大损失的，对直接责任者和领导责任者，给予＿＿＿处分；情节严重的，给予撤销党内职务、留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A.警告或者严重警告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C.严重警告或者撤销党內职务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25. 在上级检查、视察工作或者向上级汇报、报告工作时对应当报告的事项不报告或者不如实报告，造成严重损害或者严重不良影响的，对直接责任者和领导责任者，给予</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rPr>
        <w:t>.警告或者撤销党内职务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B</w:t>
      </w:r>
      <w:r>
        <w:rPr>
          <w:rFonts w:hint="default" w:ascii="Times New Roman" w:hAnsi="Times New Roman" w:eastAsia="方正仿宋_GBK" w:cs="Times New Roman"/>
          <w:sz w:val="32"/>
          <w:szCs w:val="32"/>
        </w:rPr>
        <w:t>.严重警告或者留党察看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C.</w:t>
      </w:r>
      <w:r>
        <w:rPr>
          <w:rFonts w:hint="default" w:ascii="Times New Roman" w:hAnsi="Times New Roman" w:eastAsia="方正仿宋_GBK" w:cs="Times New Roman"/>
          <w:sz w:val="32"/>
          <w:szCs w:val="32"/>
          <w:lang w:eastAsia="zh-CN"/>
        </w:rPr>
        <w:t>警告或者严重警告处分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D</w:t>
      </w:r>
      <w:r>
        <w:rPr>
          <w:rFonts w:hint="default" w:ascii="Times New Roman" w:hAnsi="Times New Roman" w:eastAsia="方正仿宋_GBK" w:cs="Times New Roman"/>
          <w:sz w:val="32"/>
          <w:szCs w:val="32"/>
        </w:rPr>
        <w:t>.撤销党内职务或者留党察看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w:t>
      </w:r>
      <w:r>
        <w:rPr>
          <w:rFonts w:hint="default" w:ascii="Times New Roman" w:hAnsi="Times New Roman" w:eastAsia="方正仿宋_GBK" w:cs="Times New Roman"/>
          <w:sz w:val="32"/>
          <w:szCs w:val="32"/>
        </w:rPr>
        <w:t>在上级检查、视察工作或者向上级汇报、报告工作时纵容、唆使、暗示、强迫下级说假话、报假情的，＿＿＿处分。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A.从重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B.加重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C.从重或者加重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D.从轻或者减轻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.在考试、录取工作中，有泄露试题、考场舞弊、涂改考卷、违规录取等违反有关规定行为的，给予警告或者严重警告处分；情节较重的，给予＿＿＿处分；情节严重的，给予开除党籍处分。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.在党的纪律检查、组织、宣传、统一战线工作以及机关工作等其他工作中，不履行或者不正确履行职责，造成损失或者不良影响的，应当视具体情节给予＿＿＿处分。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A.警告直至开除党籍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B.严重警告直至开除党籍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C.警告直至留党察看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D.警告直至撤销党内职务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rPr>
        <w:t>.党员领导干部不重视家风建设，对配偶、子女及其配偶失管失教，造成不良影响或者严重后果的，给予警告或者严重警告处分；情节严重的，给予＿＿＿处分。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.违背社会公序良俗，在公共场所有不当行为，造成不良影响的，给予＿＿＿处分；情节较重的，给予撤销党内职务或者留党察看处分；情节严重的，给予开除党籍处分。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A.警告或者严重警告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三、多选题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1.运用监督执纪“四种形态”＿＿＿＿。</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A.经常开展批评和自我批评、约谈函询，让“红红脸、出出汗”成为常态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B.党纪轻处分、组织调整成为违纪处理的大多数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C.党纪重处分、重大职务调整的成为少数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D.严重违纪涉嫌违法立案审查的成为极少数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2.党员犯罪，有下列情形之一的，应当给予开除党籍处分。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A.因故意犯罪被依法判处刑法规定的主刑（含宣告缓刑）的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B.被单处或者附加剥夺政治权利的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C.因过失犯罪，被依法判处三年以上（不含三年）有期徒刑的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3．对抗组织审查，有下列行为之一的，给予警告或者严重警告处分；情节较重的，给予撤销党内职务或者留党察看处分；情节严重的，给予开除党籍处分。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A.串供或者伪造、销毁、转移、隐匿证据的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B.阻止他人揭发检举、提供证据材料的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C.包庇同案人员的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D.向组织提供虚假情况，掩盖事实的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E.有其他对抗组织审查行为的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4. </w:t>
      </w:r>
      <w:r>
        <w:rPr>
          <w:rFonts w:hint="default" w:ascii="Times New Roman" w:hAnsi="Times New Roman" w:eastAsia="方正仿宋_GBK" w:cs="Times New Roman"/>
          <w:sz w:val="32"/>
          <w:szCs w:val="32"/>
        </w:rPr>
        <w:t>有下列行为之一，情节较重的，给予警告或者严重警告处分。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rPr>
        <w:t>违反个人有关事项报告规定，隐瞒不报的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rPr>
        <w:t>在组织进行谈话、函询时，不如实向组织说明问题的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default" w:ascii="Times New Roman" w:hAnsi="Times New Roman" w:eastAsia="方正仿宋_GBK" w:cs="Times New Roman"/>
          <w:sz w:val="32"/>
          <w:szCs w:val="32"/>
        </w:rPr>
        <w:t>不按要求报告或者不如实报告个人去向的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default" w:ascii="Times New Roman" w:hAnsi="Times New Roman" w:eastAsia="方正仿宋_GBK" w:cs="Times New Roman"/>
          <w:sz w:val="32"/>
          <w:szCs w:val="32"/>
        </w:rPr>
        <w:t>不如实填报个人档案资料的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5. </w:t>
      </w:r>
      <w:r>
        <w:rPr>
          <w:rFonts w:hint="default" w:ascii="Times New Roman" w:hAnsi="Times New Roman" w:eastAsia="方正仿宋_GBK" w:cs="Times New Roman"/>
          <w:sz w:val="32"/>
          <w:szCs w:val="32"/>
        </w:rPr>
        <w:t>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rPr>
        <w:t>在民主推荐、民主测评、组织考察和党内选举中搞拉票、助选等非组织活动的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rPr>
        <w:t>在法律规定的投票、选举活动中违背组织原则搞组织活动，组织、怂恿、诱使他人投票、表决的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default" w:ascii="Times New Roman" w:hAnsi="Times New Roman" w:eastAsia="方正仿宋_GBK" w:cs="Times New Roman"/>
          <w:sz w:val="32"/>
          <w:szCs w:val="32"/>
        </w:rPr>
        <w:t>在选举中进行其他违反党章、其他党内法规和有关章程活动的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6. </w:t>
      </w:r>
      <w:r>
        <w:rPr>
          <w:rFonts w:hint="default" w:ascii="Times New Roman" w:hAnsi="Times New Roman" w:eastAsia="方正仿宋_GBK" w:cs="Times New Roman"/>
          <w:sz w:val="32"/>
          <w:szCs w:val="32"/>
        </w:rPr>
        <w:t>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rPr>
        <w:t>对批评、检举、控告进行阻挠、压制，或者将批评、检举、控告材料私自扣压、销毁，或者故意将其泄露给他人的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rPr>
        <w:t>对党员的申辩、辩护、作证等进行压制，造成不良后果的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default" w:ascii="Times New Roman" w:hAnsi="Times New Roman" w:eastAsia="方正仿宋_GBK" w:cs="Times New Roman"/>
          <w:sz w:val="32"/>
          <w:szCs w:val="32"/>
        </w:rPr>
        <w:t>压制党员申诉，造成不良后果的，或者不按照有关规定处理党员申诉的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D.有其他侵犯党员权利行为，造成不良后果的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 借用管理和服务对象的＿＿＿等，影响公正执行公务，情节较重的，给予警告或者严重警告处分；情节严重的，给予撤销党内职务、留党察看或者开除党籍处分。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A.钱款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B.住房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C.车辆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 有下列行为之一，对直接责任者和领导责任者，情节较轻的，给予警告或者严重警告处分情节较重的，给予撤销党内职务或者留党察看处分；情节严重的，给予开除党籍处分。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A.公款旅游或者以学习培训、考察调研、职工疗养等为名变相公款旅游的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B.改变公务行程，借机旅游的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C.参加所管理企业、下属单位组织的考察活动，借机旅游的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 有下列行为之一的，造成严重不良影响，对直接责任者和领导责任者，情节较轻的，给予警告或者严重警告处分；情节较重的，给予撤销党内职务或者留党察看处分；情节严重的，给予开除党籍处分。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A.贯彻党中央决策部署只表态不落实的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B.热衷于搞舆论造势、浮在表面的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C.单纯以会议贯彻会议、以文件落实文件，在实际工作中不见诸行动的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D.工作中有其他形式主义、官僚主义行为的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10、泄露、扩散或者打探、窃取党组织关于等尚未公开事项或者其他应当保密的内容的，给予警告或者严重警告处分；情节较重的，给予撤销党内职务或者留党察看处分；情节严重的，给予开除党籍处分。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A.干部选拔任用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B.纪律审查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C.巡视巡察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11.违反民主集中制原则，有下列行为之一的，给予警告或者严重警告处分；情节严重的，给予撤销党内职务或者留党察看处分：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A.拒不执行或者擅自改变党组织作出的重大决定的；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B.违反议事规则，个人或者少数人决定重大问题的；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C.故意规避集体决策，决定重大事项、重要干部任免、重要项目安排和大额资金使用的；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D.借集体决策名义集体违规的。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 有下列行为之一，情节较重的，给予警告或者严重警告处分：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A.违反个人有关事项报告规定，隐瞒不报的；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B.在组织进行谈话、函询时，不如实向组织说明问题的；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C.不按要求报告或者不如实报告个人去向的；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D.不如实填报个人档案资料的。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 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A.对批评、检举、控告进行阻挠、压制，或者将批评、检举、控告材料私自扣压、销毁，或者故意将其泄露给他人的；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B.对党员的申辩、辩护、作证等进行压制，造成不良后果的；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C.压制党员申诉，造成不良后果的，或者不按照有关规定处理党员申诉的；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D.有其他侵犯党员权利行为，造成不良后果的。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有下列行为之一，对直接责任者和领导责任者，情节较重的，给予警告或者严重警告处分；情节严重的，给予撤销党内职务或者留党察看处分：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A.对涉及群众生产、生活等切身利益的问题依照政策或者有关规定能解决而不及时解决，庸懒无为、效率低下，造成不良影响的；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B.对符合政策的群众诉求消极应付、推诿扯皮，损害党群、干群关系的；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C.对待群众态度恶劣、简单粗暴，造成不良影响的；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D.弄虚作假，欺上瞒下，损害群众利益的；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E.有其他不作为、乱作为等损害群众利益行为的。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 有下列行为之一，造成严重不良影响，对直接责任者和领导责任者，情节较轻的，给予警告或者严重警告处分；情节较重的，给予撤销党内职务或者留党察看处分；情节严重的，给予开除党籍处分：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A.贯彻党中央决策部署只表态不落实的；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B.热衷于搞舆论造势、浮在表面的；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C.单纯以会议贯彻会议、以文件落实文件，在实际工作中不见诸行动的；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D.工作中有其他形式主义、官僚主义行为的。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 党员领导干部违反有关规定干预和插手市场经济活动，有下列行为之一，造成不良影响的，给予警告或者严重警告处分；情节较重的，给予撤销党内职务或者留党察看处分；情节严重的，给予开除党籍处分：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A.干预和插手建设工程项目承发包、土地使用权出让、政府采购、房地产开发与经营、矿产资源开发利用、中介机构服务等活动的；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B.干预和插手国有企业重组改制、兼并、破产、产权交易、清产核资、资产评估、资产转让、重大项目投资以及其他重大经营活动等事项的；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C.干预和插手批办各类行政许可和资金借贷等事项的；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D.干预和插手经济纠纷的；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E.干预和插手集体资金、资产和资源的使用、分配、承包、租赁等事项的。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 党员受留党察看处分期间，没有＿＿＿＿。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A.表决权 B.被表决权 C.选举权 D.被选举权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 下列选择，说法正确的是＿＿＿＿。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A.从轻处分，是指在本条例规定的违纪行为应当受到的处分幅度以内，给予较轻的处分。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B.从重处分，是指在本条例规定的违纪行为应当受到的处分幅度以内，给予较重的处分。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C.减轻处分，是指在本条例规定的违纪行为应当受到的处分幅度以内，减轻一档给予处分。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D.加重处分，是指在本条例规定的违纪行为应当受到的处分幅度以外，加重一档给予处分。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19.党员犯罪，有下列情形之一的，应当给予开除党籍处分：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A.因故意犯罪被依法判处刑法规定的主刑（含宣告缓刑）的；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B.被单处或者附加剥夺政治权利的；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C.因过失犯罪，被依法判处三年以上（不含三年）有期徒刑的。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20.下列表述错误的是＿＿＿＿。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A.党员依法受到刑事责任追究的，党组织应当根据司法机关的生效判决、裁定、决定及其认定的事实、性质和情节，依照本条例规定给予党纪处分，是公职人员的由监察机关给予相应政务处分。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B.党员依法受到政务处分、行政处罚，应当追究党纪责任的，党组织应当根据生效的政务处分、行政处罚决定认定的事实、性质和情节，经核实后依照规定给予党纪处分或者组织处理。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员违反国家法律法规，违反企事业单位或者其他社会组织的规章制度受到其他纪律处分，应当追究党纪责任的，党组织在对有关方面认定的事实、性质和情节进行核实后，依照规定给予党纪处分或者组织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党组织作出党纪处分或者组织处理决定后，司法机关、行政机关等依法改变原生效判决、裁定、决定等，对原党纪处分或者组织处理决定产生影响的，党组织可以根据改变后的生效判决、裁定、决定等重新作出相应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四、判断题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1.党组织在纪律审查中发现党员有贪污贿赂、滥用职权、玩忽职守、权力寻租、利益输送、徇私舞弊、浪费国家资财等违反法律涉嫌犯罪行为的，必须给予撤销党</w:t>
      </w:r>
      <w:r>
        <w:rPr>
          <w:rFonts w:hint="default" w:ascii="Times New Roman" w:hAnsi="Times New Roman" w:eastAsia="方正仿宋_GBK" w:cs="Times New Roman"/>
          <w:sz w:val="32"/>
          <w:szCs w:val="32"/>
        </w:rPr>
        <w:t>內</w:t>
      </w:r>
      <w:r>
        <w:rPr>
          <w:rFonts w:hint="default" w:ascii="Times New Roman" w:hAnsi="Times New Roman" w:eastAsia="方正仿宋_GBK" w:cs="Times New Roman"/>
          <w:sz w:val="32"/>
          <w:szCs w:val="32"/>
        </w:rPr>
        <w:t>职务、留</w:t>
      </w:r>
      <w:r>
        <w:rPr>
          <w:rFonts w:hint="default" w:ascii="Times New Roman" w:hAnsi="Times New Roman" w:eastAsia="方正仿宋_GBK" w:cs="Times New Roman"/>
          <w:sz w:val="32"/>
          <w:szCs w:val="32"/>
        </w:rPr>
        <w:t>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2.党员干部必须正确行使人民赋予的权力，清正廉洁，避免任何滥用职权、谋求私利的行为。</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3.工作中不负责任或者疏于管理，贯彻执行、检查督促落实上级决策部署不力，给党、国家和人民利益以及公共财产造成较大损失的，对直接责任者和领导责任者给予开除党籍处分。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4.主要领导责任者，是指在其职责范围内，对应管的工作或者参与决定的工作不履行或者不正确履行职责，对造成的损失或者后果负次要领导责任的党员领导干部。</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 《中国共产党纪律处分条例》所称主动交代，是指涉嫌违纪的党员在组织初核期间向有关组织交代自己的问题，或者在初核和立案审查其问题期间交代组织未掌握的问题。</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6. 对于违纪行为所获得的经济利益，可以收缴或者责令退赔。</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7.对于违纪行为所获得的职务、职称、学历、学位、奖励、资格等其他利益，必须由承办案件的纪检机关或者由其上级纪检机关建议有关组织、部门、单位按照规定予以纠正。</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8. 执行党纪处分决定的机关或者受处分党员所在单位，必须在六个月内将处分决定的执行情况向作出或者批准处分决定的机关报告。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9.党员对所受党纪处分不服的，可以依照党章及有关规定提出申诉。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10. 各省、自治区、直辖市党委应当根据《中国共产党纪律处分条例》，结合各自工作的实际情况，制定单项实施规定。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11.中央军事委员会可以根据《中国共产党纪律处分条例》，制定补充规定或者单项规定。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12. 《中国共产党纪律处分条例》由中央纪律检查委员会负责解释。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13. 新修订《中国共产党纪律处分条例》施行前，已结案的案件如需进行复查复议，适用现在的规定或者政策。</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14.尚未结案的案件，如果行为发生时的规定或者政策不认为是违纪，而新修订《中国共产党纪律处分条例》认为是违纪的，依照当时的规定或者政策处理。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15.如果行为发生时的规定或者政策认为是违纪的，依照当时的规定或者政策处理，但是如果新修订《中国共产党纪律处分条例》不认为是违纪或者处理较轻的，依照之前的规定处理。</w:t>
      </w:r>
      <w:bookmarkStart w:id="0" w:name="_GoBack"/>
      <w:bookmarkEnd w:id="0"/>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五、简答题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1.《中国共产党纪律处分条例》中规定对党的纪律处分种类有哪些。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color w:val="000000"/>
          <w:kern w:val="0"/>
          <w:sz w:val="32"/>
          <w:szCs w:val="32"/>
        </w:rPr>
        <w:t>警告、严重警告、撤销党内职务、留党察看、开除党籍。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2.在纪律处分运用规则中，有哪些情形可以从轻或者减轻处分。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主动交代本人应当受到党纪处分的问题的；（二）在组织核实、立案审查过程中，能够配合核实审查工作，如实说明本人违纪违法事实的；（三）检举同案人或者其他人应当受到党纪处分或者法律追究的问题，经查证属实的；（四）主动挽回损失、消除不良影响或者有效阻止危害结果发生的；（五）主动上交违纪所得的；（六）有其他立功表现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3.在纪律处分运用规则中，有哪些情形应当从重或者加重处分。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强迫、唆使他人违纪的；（二）拒不上交或者退赔违纪所得的；（三）违纪受处分后又因故意违纪应当受到党纪处分的；（四）违纪受到党纪处分后，又被发现其受处分前的违纪行为应当受到党纪处分的；（五）本条例另有规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4.党员犯罪，有哪些情形应当给予开除党籍处分。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答案：（一）因故意犯罪被依法判处刑法规定的主刑（含宣告缓刑）的；（二）被单处或者附加剥夺政治权利的；（三）因过失犯罪，被依法判处三年以上（不含三年）有期徒刑的。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5.请说明直接责任者、主要领导责任者和重要领导责任者的区别。</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答案：违纪行为有关责任人员的区分：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（一）直接责任者，是指在其职责范围内，不履行或者不正确履行自己的职责，对造成的损失或者后果起决定性作用的党员或者党员领导干部。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（二）主要领导责任者，是指在其职责范围内，对直接主管的工作不履行或者不正确履行职责，对造成的损失或者后果负直接领导责任的党员领导干部。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（三）重要领导责任者，是指在其职责范围内，对应管的工作或者参与决定的工作不履行或者不正确履行职责，对造成的损失或者后果负次要领导责任的党员领导干部。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本条例所称领导责任者，包括主要领导责任者和重要领导责任者。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6.对抗组织审查，有哪些行为之一的，给予警告或者严重警告处分；情节较重的，给予撤销党内职务或者留党察看处分；情节严重的，给予开除党籍处分。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答案：（一）串供或者伪造、销毁、转移、隐匿证据的；（二）阻止他人揭发检举、提供证据材料的；（三）包庇同案人员的；（四）向组织提供虚假情况，掩盖事实的；（五）有其他对抗组织审查行为的。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 违反民主集中制原则，有哪些行为之一的，给予警告或者严重警告处分；情节严重的，给予撤销党内职务或者留党察看处分。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拒不执行或者擅自改变党组织作出的重大决定的；（二）违反议事规则，个人或者少数人决定重大问题的；（三）故意规避集体决策，决定重大事项、重要干部任免、重要项目安排和大额资金使用的；（四）借集体决策名义集体违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 党的纪律处分工作应当坚持哪些原则。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坚持党要管党、全面从严治党。加强对党的各级组织和全体党员的教育、管理和监督，把纪律挺在前面，注重抓早抓小、防微杜渐。（二）党纪面前一律平等。对违犯党纪的党组织和党员必须严肃、公正执行纪律，党内不允许有任何不受纪律约束的党组织和党员。（三）实事求是。对党组织和党员违犯党纪的行为，应当以事实为依据，以党章、其他党内法规和国家法律法规为准绳，准确认定违纪性质，区别不同情况，恰当予以处理。（四）民主集中制。实施党纪处分，应当按照规定程序经党组织集体讨论决定，不允许任何个人或者少数人擅自决定和批准。上级党组织对违犯党纪的党组织和党员作出的处理决定，下级党组织必须执行。（五）惩前毖后、治病救人。处理违犯党纪的党组织和党员，应当实行惩戒与教育相结合，做到宽严相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 请简述监督执纪“四种形态”的内容。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sz w:val="32"/>
          <w:szCs w:val="32"/>
        </w:rPr>
        <w:t>10.请分别阐述从轻处分、从重处分、减轻处分、加重处分的概念。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答案：从轻处分，是指在本条例规定的违纪行为应当受到的处分幅度以内，给予较轻的处分。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从重处分，是指在本条例规定的违纪行为应当受到的处分幅度以内，给予较重的处分。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减轻处分，是指在本条例规定的违纪行为应当受到的处分幅度以外，减轻一档给予处分。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加重处分，是指在本条例规定的违纪行为应当受到的处分幅度以外，加重一档给予处分。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本条例规定的只有开除党籍处分一个档次的违纪行为，不适用第一款减轻处分的规定。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62266"/>
      <w:docPartObj>
        <w:docPartGallery w:val="autotext"/>
      </w:docPartObj>
    </w:sdtPr>
    <w:sdtContent>
      <w:p>
        <w:pPr>
          <w:pStyle w:val="2"/>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hhNDg0YTQ3Y2YxZjViZjAzN2M0ZmUzY2Q0ODE3ODAifQ=="/>
  </w:docVars>
  <w:rsids>
    <w:rsidRoot w:val="0075288E"/>
    <w:rsid w:val="00001A3B"/>
    <w:rsid w:val="00033AD9"/>
    <w:rsid w:val="000C1A39"/>
    <w:rsid w:val="00107BD9"/>
    <w:rsid w:val="001276B5"/>
    <w:rsid w:val="001964F6"/>
    <w:rsid w:val="0024023F"/>
    <w:rsid w:val="002B3971"/>
    <w:rsid w:val="002C4454"/>
    <w:rsid w:val="002D2176"/>
    <w:rsid w:val="003074F1"/>
    <w:rsid w:val="00483D0C"/>
    <w:rsid w:val="004B7F54"/>
    <w:rsid w:val="005002FF"/>
    <w:rsid w:val="00511168"/>
    <w:rsid w:val="0053175C"/>
    <w:rsid w:val="00577B00"/>
    <w:rsid w:val="00591F8F"/>
    <w:rsid w:val="005A4C1B"/>
    <w:rsid w:val="006849A5"/>
    <w:rsid w:val="0069749A"/>
    <w:rsid w:val="007051C4"/>
    <w:rsid w:val="007157AC"/>
    <w:rsid w:val="00727D21"/>
    <w:rsid w:val="00732F39"/>
    <w:rsid w:val="00733720"/>
    <w:rsid w:val="0075288E"/>
    <w:rsid w:val="007753F0"/>
    <w:rsid w:val="0078518C"/>
    <w:rsid w:val="007901CB"/>
    <w:rsid w:val="007D4C92"/>
    <w:rsid w:val="0083369D"/>
    <w:rsid w:val="00850B19"/>
    <w:rsid w:val="00851E5F"/>
    <w:rsid w:val="008528DF"/>
    <w:rsid w:val="00855A72"/>
    <w:rsid w:val="0088661D"/>
    <w:rsid w:val="00951A96"/>
    <w:rsid w:val="0098689E"/>
    <w:rsid w:val="009B1117"/>
    <w:rsid w:val="009F4580"/>
    <w:rsid w:val="00A615AB"/>
    <w:rsid w:val="00A853D4"/>
    <w:rsid w:val="00A97708"/>
    <w:rsid w:val="00AD704F"/>
    <w:rsid w:val="00AF0FF3"/>
    <w:rsid w:val="00AF2DFF"/>
    <w:rsid w:val="00B2122F"/>
    <w:rsid w:val="00B25407"/>
    <w:rsid w:val="00C0038B"/>
    <w:rsid w:val="00C47EB0"/>
    <w:rsid w:val="00C648A5"/>
    <w:rsid w:val="00CA28B0"/>
    <w:rsid w:val="00CD1E96"/>
    <w:rsid w:val="00D4349D"/>
    <w:rsid w:val="00D97B39"/>
    <w:rsid w:val="00DD3588"/>
    <w:rsid w:val="00DF09AC"/>
    <w:rsid w:val="00E17CC3"/>
    <w:rsid w:val="00EA5D99"/>
    <w:rsid w:val="00EC092D"/>
    <w:rsid w:val="00F250CC"/>
    <w:rsid w:val="00FA005D"/>
    <w:rsid w:val="3BDB4CD7"/>
    <w:rsid w:val="40694561"/>
    <w:rsid w:val="40EC439A"/>
    <w:rsid w:val="493A4C17"/>
    <w:rsid w:val="4B7B4772"/>
    <w:rsid w:val="515630CE"/>
    <w:rsid w:val="59411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27</Pages>
  <Words>10770</Words>
  <Characters>11246</Characters>
  <Lines>83</Lines>
  <Paragraphs>23</Paragraphs>
  <TotalTime>3</TotalTime>
  <ScaleCrop>false</ScaleCrop>
  <LinksUpToDate>false</LinksUpToDate>
  <CharactersWithSpaces>11393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2018-09-13T06:18:00Z</dcterms:created>
  <dc:creator>1</dc:creator>
  <cp:lastModifiedBy>雯吕</cp:lastModifiedBy>
  <dcterms:modified xsi:type="dcterms:W3CDTF">2023-06-28T08:44:08Z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C9A6CBCD1AF24B49AB9078395429BFF6_12</vt:lpwstr>
  </property>
</Properties>
</file>